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0F57" w:rsidP="000A0F57">
      <w:pPr>
        <w:jc w:val="center"/>
      </w:pPr>
      <w:r>
        <w:t xml:space="preserve">Аннотация к рабочей программе по английскому языку 2 – 4 класс </w:t>
      </w:r>
    </w:p>
    <w:tbl>
      <w:tblPr>
        <w:tblStyle w:val="a3"/>
        <w:tblW w:w="0" w:type="auto"/>
        <w:tblLook w:val="04A0"/>
      </w:tblPr>
      <w:tblGrid>
        <w:gridCol w:w="2235"/>
        <w:gridCol w:w="7336"/>
      </w:tblGrid>
      <w:tr w:rsidR="000A0F57" w:rsidTr="000A0F57">
        <w:tc>
          <w:tcPr>
            <w:tcW w:w="2235" w:type="dxa"/>
          </w:tcPr>
          <w:p w:rsidR="000A0F57" w:rsidRDefault="000A0F57" w:rsidP="000A0F57">
            <w:r>
              <w:t>Нормативно- методические материалы</w:t>
            </w:r>
          </w:p>
        </w:tc>
        <w:tc>
          <w:tcPr>
            <w:tcW w:w="7336" w:type="dxa"/>
          </w:tcPr>
          <w:p w:rsidR="000A0F57" w:rsidRDefault="000A0F57" w:rsidP="000A0F57">
            <w:r>
              <w:t xml:space="preserve">1. ФГОС ООО </w:t>
            </w:r>
          </w:p>
          <w:p w:rsidR="000A0F57" w:rsidRDefault="000A0F57" w:rsidP="000A0F57">
            <w:r>
              <w:t xml:space="preserve">2. ООП НОО </w:t>
            </w:r>
          </w:p>
          <w:p w:rsidR="000A0F57" w:rsidRDefault="000A0F57" w:rsidP="000A0F57">
            <w:r>
              <w:t xml:space="preserve">3. Учебный план ОО </w:t>
            </w:r>
          </w:p>
          <w:p w:rsidR="000A0F57" w:rsidRDefault="000A0F57" w:rsidP="000A0F57">
            <w:r>
              <w:t>4. Календарный учебный график ОО</w:t>
            </w:r>
          </w:p>
          <w:p w:rsidR="000A0F57" w:rsidRDefault="000A0F57" w:rsidP="000A0F57">
            <w:r>
              <w:t xml:space="preserve"> 5. Программа курса «Английский язык. 2—4 классы»: к учебникам Ю.А. Комаровой, И.В. Ларионовой, Ж. </w:t>
            </w:r>
            <w:proofErr w:type="spellStart"/>
            <w:r>
              <w:t>Перретт</w:t>
            </w:r>
            <w:proofErr w:type="spellEnd"/>
            <w:r>
              <w:t xml:space="preserve"> «Английский язык. </w:t>
            </w:r>
            <w:proofErr w:type="spellStart"/>
            <w:r>
              <w:t>Brilliant</w:t>
            </w:r>
            <w:proofErr w:type="spellEnd"/>
            <w:r>
              <w:t xml:space="preserve">» / авт.-сост. И.В Ларионова. — М.: ООО «Русское слово </w:t>
            </w:r>
            <w:proofErr w:type="gramStart"/>
            <w:r>
              <w:t>—у</w:t>
            </w:r>
            <w:proofErr w:type="gramEnd"/>
            <w:r>
              <w:t>чебник», 2011. — 24 с</w:t>
            </w:r>
          </w:p>
        </w:tc>
      </w:tr>
      <w:tr w:rsidR="000A0F57" w:rsidTr="000A0F57">
        <w:tc>
          <w:tcPr>
            <w:tcW w:w="2235" w:type="dxa"/>
          </w:tcPr>
          <w:p w:rsidR="000A0F57" w:rsidRDefault="000A0F57" w:rsidP="000A0F57">
            <w:r>
              <w:t>Место предмета в учебном плане. Сроки реализации программы</w:t>
            </w:r>
          </w:p>
        </w:tc>
        <w:tc>
          <w:tcPr>
            <w:tcW w:w="7336" w:type="dxa"/>
          </w:tcPr>
          <w:p w:rsidR="000A0F57" w:rsidRDefault="000A0F57" w:rsidP="000A0F57">
            <w:r>
              <w:t>Согласно учебному плану для образовательных организаций Российской Федерации на изучение иностранного языка на уровне основного общего образования во 2 классах отводится не менее 68 часов из расчёта 2 часа в неделю. Рабочая программа рассчитана на 68 часов</w:t>
            </w:r>
          </w:p>
        </w:tc>
      </w:tr>
      <w:tr w:rsidR="000A0F57" w:rsidTr="000A0F57">
        <w:tc>
          <w:tcPr>
            <w:tcW w:w="2235" w:type="dxa"/>
          </w:tcPr>
          <w:p w:rsidR="000A0F57" w:rsidRDefault="000A0F57" w:rsidP="000A0F57">
            <w:r>
              <w:t>УМК</w:t>
            </w:r>
          </w:p>
        </w:tc>
        <w:tc>
          <w:tcPr>
            <w:tcW w:w="7336" w:type="dxa"/>
          </w:tcPr>
          <w:p w:rsidR="000A0F57" w:rsidRDefault="000A0F57" w:rsidP="000A0F57">
            <w:r>
              <w:t xml:space="preserve">Английский язык: учебник для 2-4 класса общеобразовательных организаций/Ю.А. Комарова, И.В. Ларионова Ж. </w:t>
            </w:r>
            <w:proofErr w:type="spellStart"/>
            <w:r>
              <w:t>Перретт</w:t>
            </w:r>
            <w:proofErr w:type="spellEnd"/>
            <w:r>
              <w:t xml:space="preserve"> / М.: ООО</w:t>
            </w:r>
            <w:proofErr w:type="gramStart"/>
            <w:r>
              <w:t>«Р</w:t>
            </w:r>
            <w:proofErr w:type="gramEnd"/>
            <w:r>
              <w:t xml:space="preserve">усское слово - учебник»: 2018. – 120 с.: (ФГОС. </w:t>
            </w:r>
            <w:proofErr w:type="gramStart"/>
            <w:r>
              <w:t xml:space="preserve">Начальная инновационная школа) Рабочая тетрадь к учебнику Ю.А.Комаровой, И.В.Ларионовой, Ж. </w:t>
            </w:r>
            <w:proofErr w:type="spellStart"/>
            <w:r>
              <w:t>Перретт</w:t>
            </w:r>
            <w:proofErr w:type="spellEnd"/>
            <w:r>
              <w:t xml:space="preserve"> Английский </w:t>
            </w:r>
            <w:proofErr w:type="spellStart"/>
            <w:r>
              <w:t>языкBrilliant</w:t>
            </w:r>
            <w:proofErr w:type="spellEnd"/>
            <w:r>
              <w:t xml:space="preserve">» 2-4 класс общеобразовательных организаций / Ю.А.Комарова, И.В.Ларионова, Ж. </w:t>
            </w:r>
            <w:proofErr w:type="spellStart"/>
            <w:r>
              <w:t>Перретт</w:t>
            </w:r>
            <w:proofErr w:type="spellEnd"/>
            <w:r>
              <w:t xml:space="preserve"> – М.:ООО «Русское слово – учебник»:</w:t>
            </w:r>
            <w:proofErr w:type="gramEnd"/>
            <w:r>
              <w:t xml:space="preserve"> Макмиллан, 2018. – 88 </w:t>
            </w:r>
            <w:proofErr w:type="gramStart"/>
            <w:r>
              <w:t>с</w:t>
            </w:r>
            <w:proofErr w:type="gramEnd"/>
            <w:r>
              <w:t>. (Начальная инновационная школа)</w:t>
            </w:r>
          </w:p>
        </w:tc>
      </w:tr>
      <w:tr w:rsidR="000A0F57" w:rsidTr="000A0F57">
        <w:tc>
          <w:tcPr>
            <w:tcW w:w="2235" w:type="dxa"/>
          </w:tcPr>
          <w:p w:rsidR="000A0F57" w:rsidRDefault="000A0F57" w:rsidP="000A0F57">
            <w:r>
              <w:t>Цели, задачи</w:t>
            </w:r>
          </w:p>
        </w:tc>
        <w:tc>
          <w:tcPr>
            <w:tcW w:w="7336" w:type="dxa"/>
          </w:tcPr>
          <w:p w:rsidR="002F2D83" w:rsidRDefault="000A0F57" w:rsidP="000A0F57">
            <w:r>
              <w:t xml:space="preserve">Цель </w:t>
            </w:r>
            <w:proofErr w:type="gramStart"/>
            <w:r>
              <w:t>обучения по программе</w:t>
            </w:r>
            <w:proofErr w:type="gramEnd"/>
            <w:r>
              <w:t xml:space="preserve">: формирование элементарной коммуникативной компетенции младшего школьника на доступном для него уровне в основных видах речевой деятельности, </w:t>
            </w:r>
            <w:proofErr w:type="spellStart"/>
            <w:r>
              <w:t>аудировании</w:t>
            </w:r>
            <w:proofErr w:type="spellEnd"/>
            <w:r>
              <w:t xml:space="preserve">, говорении, чтении и письме. </w:t>
            </w:r>
          </w:p>
          <w:p w:rsidR="000A0F57" w:rsidRDefault="000A0F57" w:rsidP="000A0F57">
            <w:r>
              <w:t xml:space="preserve">Задачи обучения по программе:  формировать умение общаться на английском языке на элементарном уровне с учётом речевых возможностей, потребностей и интересов младших школьников: элементарных коммуникативных умений в говорении, </w:t>
            </w:r>
            <w:proofErr w:type="spellStart"/>
            <w:r>
              <w:t>аудировании</w:t>
            </w:r>
            <w:proofErr w:type="spellEnd"/>
            <w:r>
              <w:t>, чтении и письме;  приобщать детей к новому социальному опыту с использованием иностранного</w:t>
            </w:r>
            <w:r w:rsidR="002F2D83">
              <w:t xml:space="preserve"> </w:t>
            </w:r>
            <w:r>
              <w:t xml:space="preserve">языка: знакомство младших школьников с миром зарубежных сверстников, с зарубежным детским фольклором, с доступными образцами художественной литературы, проигрывание на иностранном языке различных ролей в игровых ситуациях, воспитывать дружелюбное отношение к представителям других стран; приобщать к культурным ценностям другого народа;  развивать речевые, интеллектуальные и познавательные способности младших школьников, их </w:t>
            </w:r>
            <w:proofErr w:type="spellStart"/>
            <w:r>
              <w:t>общеучебные</w:t>
            </w:r>
            <w:proofErr w:type="spellEnd"/>
            <w:r>
              <w:t xml:space="preserve"> умения;  мотивировать к дальнейшему овладению иностранным языком;  создать условия для развития личности ребёнка, его речевых способностей, внимания, мышления, памяти и воображения, мотивации к дальнейшему изучению английского языка на последующих ступенях школьного образования; обеспечить коммуникативно-психологическую адаптацию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      </w:r>
          </w:p>
        </w:tc>
      </w:tr>
    </w:tbl>
    <w:p w:rsidR="000A0F57" w:rsidRDefault="000A0F57" w:rsidP="000A0F57">
      <w:pPr>
        <w:jc w:val="center"/>
      </w:pPr>
    </w:p>
    <w:sectPr w:rsidR="000A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F57"/>
    <w:rsid w:val="000A0F57"/>
    <w:rsid w:val="002F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2021-09-17T07:47:00Z</dcterms:created>
  <dcterms:modified xsi:type="dcterms:W3CDTF">2021-09-17T07:58:00Z</dcterms:modified>
</cp:coreProperties>
</file>